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6C46" w14:textId="3F760C98" w:rsidR="002514E2" w:rsidRDefault="00252A3F">
      <w:pPr>
        <w:rPr>
          <w:i/>
          <w:iCs/>
        </w:rPr>
      </w:pPr>
      <w:r>
        <w:rPr>
          <w:b/>
          <w:bCs/>
        </w:rPr>
        <w:t xml:space="preserve">Diet Christianity </w:t>
      </w:r>
      <w:r>
        <w:rPr>
          <w:i/>
          <w:iCs/>
        </w:rPr>
        <w:t>**Series Graphic**</w:t>
      </w:r>
    </w:p>
    <w:p w14:paraId="306D0F26" w14:textId="77777777" w:rsidR="00252A3F" w:rsidRDefault="00252A3F">
      <w:pPr>
        <w:rPr>
          <w:i/>
          <w:iCs/>
        </w:rPr>
      </w:pPr>
    </w:p>
    <w:p w14:paraId="095924EB" w14:textId="62AE8502" w:rsidR="00252A3F" w:rsidRPr="00252A3F" w:rsidRDefault="00252A3F">
      <w:pPr>
        <w:rPr>
          <w:b/>
          <w:bCs/>
          <w:i/>
          <w:iCs/>
        </w:rPr>
      </w:pPr>
      <w:r w:rsidRPr="00252A3F">
        <w:rPr>
          <w:b/>
          <w:bCs/>
          <w:i/>
          <w:iCs/>
        </w:rPr>
        <w:t>Diet Coke</w:t>
      </w:r>
      <w:r>
        <w:rPr>
          <w:b/>
          <w:bCs/>
          <w:i/>
          <w:iCs/>
        </w:rPr>
        <w:t xml:space="preserve"> slogans</w:t>
      </w:r>
      <w:r w:rsidRPr="00252A3F">
        <w:rPr>
          <w:b/>
          <w:bCs/>
          <w:i/>
          <w:iCs/>
        </w:rPr>
        <w:t>:</w:t>
      </w:r>
    </w:p>
    <w:p w14:paraId="3FDC1934" w14:textId="34B196E5" w:rsidR="00252A3F" w:rsidRDefault="00252A3F">
      <w:pPr>
        <w:rPr>
          <w:i/>
          <w:iCs/>
        </w:rPr>
      </w:pPr>
      <w:r>
        <w:rPr>
          <w:i/>
          <w:iCs/>
        </w:rPr>
        <w:t>“Just for the taste of it. Less than one calorie.”</w:t>
      </w:r>
    </w:p>
    <w:p w14:paraId="61468380" w14:textId="50C04289" w:rsidR="00252A3F" w:rsidRDefault="00252A3F">
      <w:pPr>
        <w:rPr>
          <w:i/>
          <w:iCs/>
        </w:rPr>
      </w:pPr>
      <w:r>
        <w:rPr>
          <w:i/>
          <w:iCs/>
        </w:rPr>
        <w:t>“Just for the cool of it.”</w:t>
      </w:r>
    </w:p>
    <w:p w14:paraId="00300329" w14:textId="1AAC9BB5" w:rsidR="00252A3F" w:rsidRDefault="00252A3F">
      <w:pPr>
        <w:rPr>
          <w:i/>
          <w:iCs/>
        </w:rPr>
      </w:pPr>
      <w:r>
        <w:rPr>
          <w:i/>
          <w:iCs/>
        </w:rPr>
        <w:t xml:space="preserve">“Stay extraordinary.” </w:t>
      </w:r>
    </w:p>
    <w:p w14:paraId="6B51E660" w14:textId="11BA8B79" w:rsidR="00252A3F" w:rsidRDefault="00252A3F">
      <w:pPr>
        <w:rPr>
          <w:i/>
          <w:iCs/>
        </w:rPr>
      </w:pPr>
      <w:r>
        <w:rPr>
          <w:i/>
          <w:iCs/>
        </w:rPr>
        <w:t>“Love what you love.”</w:t>
      </w:r>
    </w:p>
    <w:p w14:paraId="64551D5A" w14:textId="77777777" w:rsidR="00252A3F" w:rsidRDefault="00252A3F">
      <w:pPr>
        <w:rPr>
          <w:i/>
          <w:iCs/>
        </w:rPr>
      </w:pPr>
    </w:p>
    <w:p w14:paraId="21A4238A" w14:textId="472FDCC3" w:rsidR="00252A3F" w:rsidRPr="00252A3F" w:rsidRDefault="00252A3F">
      <w:pPr>
        <w:rPr>
          <w:b/>
          <w:bCs/>
          <w:i/>
          <w:iCs/>
        </w:rPr>
      </w:pPr>
      <w:r w:rsidRPr="00252A3F">
        <w:rPr>
          <w:b/>
          <w:bCs/>
          <w:i/>
          <w:iCs/>
        </w:rPr>
        <w:t>Lite Beer</w:t>
      </w:r>
      <w:r>
        <w:rPr>
          <w:b/>
          <w:bCs/>
          <w:i/>
          <w:iCs/>
        </w:rPr>
        <w:t xml:space="preserve"> slogans</w:t>
      </w:r>
      <w:r w:rsidRPr="00252A3F">
        <w:rPr>
          <w:b/>
          <w:bCs/>
          <w:i/>
          <w:iCs/>
        </w:rPr>
        <w:t>:</w:t>
      </w:r>
    </w:p>
    <w:p w14:paraId="726114A7" w14:textId="398EE7E4" w:rsidR="00252A3F" w:rsidRDefault="00252A3F">
      <w:pPr>
        <w:rPr>
          <w:i/>
          <w:iCs/>
        </w:rPr>
      </w:pPr>
      <w:r>
        <w:rPr>
          <w:i/>
          <w:iCs/>
        </w:rPr>
        <w:t>“Tastes great, less filling.”</w:t>
      </w:r>
    </w:p>
    <w:p w14:paraId="7DE52392" w14:textId="6BC70D8F" w:rsidR="00252A3F" w:rsidRDefault="00252A3F">
      <w:pPr>
        <w:rPr>
          <w:i/>
          <w:iCs/>
        </w:rPr>
      </w:pPr>
      <w:r>
        <w:rPr>
          <w:i/>
          <w:iCs/>
        </w:rPr>
        <w:t>“Everything you want and everything you don’t want.”</w:t>
      </w:r>
    </w:p>
    <w:p w14:paraId="18AD684D" w14:textId="77777777" w:rsidR="00252A3F" w:rsidRDefault="00252A3F">
      <w:pPr>
        <w:rPr>
          <w:i/>
          <w:iCs/>
        </w:rPr>
      </w:pPr>
    </w:p>
    <w:p w14:paraId="69945001" w14:textId="67FFBAA9" w:rsidR="00252A3F" w:rsidRDefault="00252A3F" w:rsidP="00252A3F">
      <w:pPr>
        <w:ind w:firstLine="720"/>
      </w:pPr>
      <w:r>
        <w:t xml:space="preserve">Diet Christianity does taste great, </w:t>
      </w:r>
      <w:r w:rsidRPr="00252A3F">
        <w:rPr>
          <w:b/>
          <w:bCs/>
        </w:rPr>
        <w:t>but it’s less filling</w:t>
      </w:r>
      <w:r>
        <w:t xml:space="preserve">. </w:t>
      </w:r>
    </w:p>
    <w:p w14:paraId="770D0E1F" w14:textId="77777777" w:rsidR="00252A3F" w:rsidRDefault="00252A3F" w:rsidP="00252A3F"/>
    <w:p w14:paraId="1A70FA73" w14:textId="5F14DB35" w:rsidR="00252A3F" w:rsidRDefault="00252A3F" w:rsidP="00252A3F">
      <w:r w:rsidRPr="00252A3F">
        <w:rPr>
          <w:i/>
          <w:iCs/>
        </w:rPr>
        <w:t>“The chief danger that confronts the coming century will be religion without the Holy Ghost, Christianity without Christ, forgiveness without repentance, salvation without regeneration, politics without God, heaven without hell.” -William Booth (1829-1912)</w:t>
      </w:r>
    </w:p>
    <w:p w14:paraId="3F5321BB" w14:textId="77777777" w:rsidR="00252A3F" w:rsidRDefault="00252A3F" w:rsidP="00252A3F"/>
    <w:p w14:paraId="40944B8B" w14:textId="32A9FD45" w:rsidR="00252A3F" w:rsidRDefault="00252A3F" w:rsidP="00252A3F">
      <w:r>
        <w:t>(2 Timothy 3:1-5)</w:t>
      </w:r>
    </w:p>
    <w:p w14:paraId="6BE8E2E0" w14:textId="5C23835A" w:rsidR="00252A3F" w:rsidRDefault="00252A3F" w:rsidP="00252A3F">
      <w:r>
        <w:t>“</w:t>
      </w:r>
      <w:r w:rsidRPr="00252A3F">
        <w:t>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conceited, lovers of pleasure rather than lovers of God— </w:t>
      </w:r>
      <w:r w:rsidRPr="00252A3F">
        <w:rPr>
          <w:b/>
          <w:bCs/>
        </w:rPr>
        <w:t>having a form of godliness but denying its power</w:t>
      </w:r>
      <w:r w:rsidRPr="00252A3F">
        <w:t>. Have nothing to do with such people.</w:t>
      </w:r>
      <w:r>
        <w:t>”</w:t>
      </w:r>
    </w:p>
    <w:p w14:paraId="2DDDBB17" w14:textId="77777777" w:rsidR="00252A3F" w:rsidRDefault="00252A3F" w:rsidP="00252A3F"/>
    <w:p w14:paraId="167FFE10" w14:textId="7951205E" w:rsidR="00252A3F" w:rsidRDefault="00252A3F" w:rsidP="00252A3F">
      <w:pPr>
        <w:ind w:left="720"/>
      </w:pPr>
      <w:r>
        <w:t xml:space="preserve">Diet Christianity promises us that we can </w:t>
      </w:r>
      <w:r w:rsidRPr="00252A3F">
        <w:rPr>
          <w:b/>
          <w:bCs/>
        </w:rPr>
        <w:t>live</w:t>
      </w:r>
      <w:r>
        <w:t xml:space="preserve"> the way we </w:t>
      </w:r>
      <w:r w:rsidRPr="00252A3F">
        <w:rPr>
          <w:b/>
          <w:bCs/>
        </w:rPr>
        <w:t>want</w:t>
      </w:r>
      <w:r>
        <w:t xml:space="preserve"> to </w:t>
      </w:r>
      <w:r w:rsidRPr="00252A3F">
        <w:rPr>
          <w:b/>
          <w:bCs/>
        </w:rPr>
        <w:t>live</w:t>
      </w:r>
      <w:r>
        <w:t xml:space="preserve"> and do what </w:t>
      </w:r>
      <w:r w:rsidRPr="00252A3F">
        <w:rPr>
          <w:b/>
          <w:bCs/>
        </w:rPr>
        <w:t>we want to do</w:t>
      </w:r>
      <w:r>
        <w:t>.</w:t>
      </w:r>
    </w:p>
    <w:p w14:paraId="2341D4C7" w14:textId="77777777" w:rsidR="00252A3F" w:rsidRDefault="00252A3F" w:rsidP="00252A3F"/>
    <w:p w14:paraId="40CCD6DD" w14:textId="39A57FD0" w:rsidR="00252A3F" w:rsidRDefault="00252A3F" w:rsidP="00252A3F">
      <w:r w:rsidRPr="00252A3F">
        <w:rPr>
          <w:b/>
          <w:bCs/>
        </w:rPr>
        <w:t>The Problem</w:t>
      </w:r>
      <w:r>
        <w:t xml:space="preserve">: Christian Nominalism. </w:t>
      </w:r>
    </w:p>
    <w:p w14:paraId="739693F9" w14:textId="77777777" w:rsidR="00252A3F" w:rsidRDefault="00252A3F" w:rsidP="00252A3F"/>
    <w:p w14:paraId="0DB458A5" w14:textId="431A3E1E" w:rsidR="00252A3F" w:rsidRDefault="00252A3F" w:rsidP="00252A3F">
      <w:r>
        <w:rPr>
          <w:b/>
          <w:bCs/>
        </w:rPr>
        <w:t>The Solution:</w:t>
      </w:r>
      <w:r>
        <w:t xml:space="preserve"> Christian Discipleship </w:t>
      </w:r>
    </w:p>
    <w:p w14:paraId="151EF068" w14:textId="77777777" w:rsidR="00252A3F" w:rsidRDefault="00252A3F" w:rsidP="00252A3F"/>
    <w:p w14:paraId="7024F835" w14:textId="77777777" w:rsidR="00252A3F" w:rsidRPr="00252A3F" w:rsidRDefault="00252A3F" w:rsidP="00252A3F">
      <w:pPr>
        <w:rPr>
          <w:i/>
          <w:iCs/>
        </w:rPr>
      </w:pPr>
      <w:r w:rsidRPr="00252A3F">
        <w:rPr>
          <w:b/>
          <w:bCs/>
        </w:rPr>
        <w:t xml:space="preserve">Disciple: </w:t>
      </w:r>
      <w:r w:rsidRPr="00252A3F">
        <w:rPr>
          <w:i/>
          <w:iCs/>
        </w:rPr>
        <w:t xml:space="preserve">to follow, to let another lead, to become a learner </w:t>
      </w:r>
      <w:r w:rsidRPr="00252A3F">
        <w:rPr>
          <w:b/>
          <w:bCs/>
          <w:i/>
          <w:iCs/>
        </w:rPr>
        <w:t>(FOLLOWER OF JESUS)</w:t>
      </w:r>
    </w:p>
    <w:p w14:paraId="5552F539" w14:textId="77777777" w:rsidR="00252A3F" w:rsidRPr="00252A3F" w:rsidRDefault="00252A3F" w:rsidP="00252A3F">
      <w:pPr>
        <w:numPr>
          <w:ilvl w:val="0"/>
          <w:numId w:val="1"/>
        </w:numPr>
        <w:rPr>
          <w:i/>
          <w:iCs/>
        </w:rPr>
      </w:pPr>
      <w:r w:rsidRPr="00252A3F">
        <w:rPr>
          <w:b/>
          <w:bCs/>
        </w:rPr>
        <w:t>Aorist active imperative tense</w:t>
      </w:r>
    </w:p>
    <w:p w14:paraId="6A96822B" w14:textId="77777777" w:rsidR="00252A3F" w:rsidRPr="00252A3F" w:rsidRDefault="00252A3F" w:rsidP="00252A3F">
      <w:pPr>
        <w:numPr>
          <w:ilvl w:val="0"/>
          <w:numId w:val="1"/>
        </w:numPr>
        <w:rPr>
          <w:i/>
          <w:iCs/>
        </w:rPr>
      </w:pPr>
      <w:r w:rsidRPr="00252A3F">
        <w:rPr>
          <w:u w:val="single"/>
        </w:rPr>
        <w:t>Imperative</w:t>
      </w:r>
      <w:r w:rsidRPr="00252A3F">
        <w:t>: “command”</w:t>
      </w:r>
    </w:p>
    <w:p w14:paraId="2B0C8C21" w14:textId="77777777" w:rsidR="00252A3F" w:rsidRPr="00252A3F" w:rsidRDefault="00252A3F" w:rsidP="00252A3F">
      <w:pPr>
        <w:numPr>
          <w:ilvl w:val="0"/>
          <w:numId w:val="1"/>
        </w:numPr>
        <w:rPr>
          <w:i/>
          <w:iCs/>
        </w:rPr>
      </w:pPr>
      <w:r w:rsidRPr="00252A3F">
        <w:rPr>
          <w:u w:val="single"/>
        </w:rPr>
        <w:t>Aorist active</w:t>
      </w:r>
      <w:r w:rsidRPr="00252A3F">
        <w:t>: “action without end”</w:t>
      </w:r>
    </w:p>
    <w:p w14:paraId="236B8DA0" w14:textId="77777777" w:rsidR="00252A3F" w:rsidRDefault="00252A3F" w:rsidP="00252A3F"/>
    <w:p w14:paraId="6C48EA06" w14:textId="77777777" w:rsidR="00252A3F" w:rsidRPr="00252A3F" w:rsidRDefault="00252A3F" w:rsidP="00252A3F">
      <w:r w:rsidRPr="00252A3F">
        <w:t>(Matthew 16:24-25)</w:t>
      </w:r>
    </w:p>
    <w:p w14:paraId="4446EA1B" w14:textId="77777777" w:rsidR="00252A3F" w:rsidRPr="00252A3F" w:rsidRDefault="00252A3F" w:rsidP="00252A3F">
      <w:r w:rsidRPr="00252A3F">
        <w:t xml:space="preserve">“Whoever wants to be my disciple must </w:t>
      </w:r>
      <w:r w:rsidRPr="00252A3F">
        <w:rPr>
          <w:b/>
          <w:bCs/>
        </w:rPr>
        <w:t>deny themselves</w:t>
      </w:r>
      <w:r w:rsidRPr="00252A3F">
        <w:t xml:space="preserve"> and </w:t>
      </w:r>
      <w:r w:rsidRPr="00252A3F">
        <w:rPr>
          <w:b/>
          <w:bCs/>
        </w:rPr>
        <w:t>take up their cross</w:t>
      </w:r>
      <w:r w:rsidRPr="00252A3F">
        <w:t xml:space="preserve"> and </w:t>
      </w:r>
      <w:r w:rsidRPr="00252A3F">
        <w:rPr>
          <w:b/>
          <w:bCs/>
        </w:rPr>
        <w:t>follow me</w:t>
      </w:r>
      <w:r w:rsidRPr="00252A3F">
        <w:t xml:space="preserve">. For whoever wants to save their life will lose it, but whoever loses their life for me </w:t>
      </w:r>
      <w:r w:rsidRPr="00252A3F">
        <w:rPr>
          <w:b/>
          <w:bCs/>
        </w:rPr>
        <w:t>will find it</w:t>
      </w:r>
      <w:r w:rsidRPr="00252A3F">
        <w:t>.”</w:t>
      </w:r>
    </w:p>
    <w:p w14:paraId="2CE828B7" w14:textId="77777777" w:rsidR="00252A3F" w:rsidRDefault="00252A3F" w:rsidP="00252A3F"/>
    <w:p w14:paraId="0782CACF" w14:textId="3106EE72" w:rsidR="00252A3F" w:rsidRDefault="00252A3F" w:rsidP="00252A3F">
      <w:r>
        <w:t>(Luke 14:28-33”</w:t>
      </w:r>
    </w:p>
    <w:p w14:paraId="3F5AD591" w14:textId="23CE3C64" w:rsidR="00252A3F" w:rsidRPr="00252A3F" w:rsidRDefault="00252A3F" w:rsidP="00252A3F">
      <w:r>
        <w:lastRenderedPageBreak/>
        <w:t>“</w:t>
      </w:r>
      <w:r w:rsidRPr="00252A3F">
        <w:t xml:space="preserve">Suppose one of you wants to build a tower. Won’t you first sit down and </w:t>
      </w:r>
      <w:r w:rsidRPr="00252A3F">
        <w:rPr>
          <w:b/>
          <w:bCs/>
        </w:rPr>
        <w:t>estimate the cost</w:t>
      </w:r>
      <w:r w:rsidRPr="00252A3F">
        <w:t xml:space="preserve"> to see if you have enough money to complete it? </w:t>
      </w:r>
      <w:r w:rsidRPr="00252A3F">
        <w:rPr>
          <w:b/>
          <w:bCs/>
          <w:vertAlign w:val="superscript"/>
        </w:rPr>
        <w:t> </w:t>
      </w:r>
      <w:r w:rsidRPr="00252A3F">
        <w:t xml:space="preserve">For if you lay the foundation and are not able to finish it, everyone who sees it will ridicule </w:t>
      </w:r>
      <w:proofErr w:type="gramStart"/>
      <w:r w:rsidRPr="00252A3F">
        <w:t>you, </w:t>
      </w:r>
      <w:r w:rsidRPr="00252A3F">
        <w:rPr>
          <w:b/>
          <w:bCs/>
          <w:vertAlign w:val="superscript"/>
        </w:rPr>
        <w:t> </w:t>
      </w:r>
      <w:r w:rsidRPr="00252A3F">
        <w:t>saying</w:t>
      </w:r>
      <w:proofErr w:type="gramEnd"/>
      <w:r w:rsidRPr="00252A3F">
        <w:t>, ‘This person began to build and wasn’t able to finish.’</w:t>
      </w:r>
      <w:r>
        <w:t xml:space="preserve"> </w:t>
      </w:r>
      <w:r w:rsidRPr="00252A3F">
        <w:t>Or suppose a king is about to go to war against another king. Won’t he first sit down and consider whether he is able with ten thousand men to oppose the one coming against him with twenty thousand? </w:t>
      </w:r>
      <w:r w:rsidRPr="00252A3F">
        <w:rPr>
          <w:b/>
          <w:bCs/>
          <w:vertAlign w:val="superscript"/>
        </w:rPr>
        <w:t> </w:t>
      </w:r>
      <w:r w:rsidRPr="00252A3F">
        <w:t>If he is not able, he will send a delegation while the other is still a long way off and will ask for terms of peace.</w:t>
      </w:r>
      <w:r w:rsidRPr="00252A3F">
        <w:rPr>
          <w:b/>
          <w:bCs/>
          <w:vertAlign w:val="superscript"/>
        </w:rPr>
        <w:t> </w:t>
      </w:r>
      <w:r w:rsidRPr="00252A3F">
        <w:rPr>
          <w:b/>
          <w:bCs/>
        </w:rPr>
        <w:t>In the same way, those of you who do not give up everything you have cannot be my disciples</w:t>
      </w:r>
      <w:r w:rsidRPr="00252A3F">
        <w:t>.</w:t>
      </w:r>
      <w:r>
        <w:t>”</w:t>
      </w:r>
    </w:p>
    <w:p w14:paraId="10B78CE8" w14:textId="1ABFF6A4" w:rsidR="00252A3F" w:rsidRDefault="00252A3F" w:rsidP="00252A3F"/>
    <w:p w14:paraId="34113823" w14:textId="09399543" w:rsidR="00252A3F" w:rsidRDefault="00252A3F" w:rsidP="00252A3F">
      <w:r w:rsidRPr="00252A3F">
        <w:rPr>
          <w:b/>
          <w:bCs/>
        </w:rPr>
        <w:t>The Cost of Discipleship</w:t>
      </w:r>
      <w:r>
        <w:t>:</w:t>
      </w:r>
    </w:p>
    <w:p w14:paraId="3D74B7F4" w14:textId="1F86BDF6" w:rsidR="00252A3F" w:rsidRDefault="00252A3F" w:rsidP="00252A3F">
      <w:pPr>
        <w:pStyle w:val="ListParagraph"/>
        <w:numPr>
          <w:ilvl w:val="0"/>
          <w:numId w:val="2"/>
        </w:numPr>
      </w:pPr>
      <w:r>
        <w:t>Self-denial.</w:t>
      </w:r>
    </w:p>
    <w:p w14:paraId="408BBBAF" w14:textId="4652ED20" w:rsidR="00252A3F" w:rsidRDefault="00252A3F" w:rsidP="00252A3F">
      <w:pPr>
        <w:pStyle w:val="ListParagraph"/>
        <w:numPr>
          <w:ilvl w:val="0"/>
          <w:numId w:val="2"/>
        </w:numPr>
      </w:pPr>
      <w:r>
        <w:t>Willingness to suffer.</w:t>
      </w:r>
    </w:p>
    <w:p w14:paraId="512C17A3" w14:textId="7B6B192E" w:rsidR="00252A3F" w:rsidRDefault="00252A3F" w:rsidP="00252A3F">
      <w:pPr>
        <w:pStyle w:val="ListParagraph"/>
        <w:numPr>
          <w:ilvl w:val="0"/>
          <w:numId w:val="2"/>
        </w:numPr>
      </w:pPr>
      <w:r>
        <w:t xml:space="preserve">Sacrifice comforts and conveniences. </w:t>
      </w:r>
    </w:p>
    <w:p w14:paraId="01B9BB32" w14:textId="291D4AB6" w:rsidR="00252A3F" w:rsidRDefault="00252A3F" w:rsidP="00252A3F">
      <w:pPr>
        <w:pStyle w:val="ListParagraph"/>
        <w:numPr>
          <w:ilvl w:val="0"/>
          <w:numId w:val="2"/>
        </w:numPr>
      </w:pPr>
      <w:r>
        <w:t>Submit to God’s will.</w:t>
      </w:r>
    </w:p>
    <w:p w14:paraId="06D85588" w14:textId="5E5A97FA" w:rsidR="00252A3F" w:rsidRDefault="00252A3F" w:rsidP="00252A3F">
      <w:pPr>
        <w:pStyle w:val="ListParagraph"/>
        <w:numPr>
          <w:ilvl w:val="0"/>
          <w:numId w:val="2"/>
        </w:numPr>
      </w:pPr>
      <w:r>
        <w:t xml:space="preserve">Sacrificial love for others. </w:t>
      </w:r>
    </w:p>
    <w:p w14:paraId="16D14293" w14:textId="518EFAA6" w:rsidR="00252A3F" w:rsidRDefault="00252A3F" w:rsidP="00252A3F">
      <w:pPr>
        <w:pStyle w:val="ListParagraph"/>
        <w:numPr>
          <w:ilvl w:val="0"/>
          <w:numId w:val="2"/>
        </w:numPr>
      </w:pPr>
      <w:r>
        <w:t>Risk of being rejected.</w:t>
      </w:r>
    </w:p>
    <w:p w14:paraId="0221BDB0" w14:textId="1D7B4122" w:rsidR="00252A3F" w:rsidRDefault="00252A3F" w:rsidP="00252A3F">
      <w:pPr>
        <w:pStyle w:val="ListParagraph"/>
        <w:numPr>
          <w:ilvl w:val="0"/>
          <w:numId w:val="2"/>
        </w:numPr>
      </w:pPr>
      <w:r>
        <w:t>Radical obedience.</w:t>
      </w:r>
    </w:p>
    <w:p w14:paraId="509AAF98" w14:textId="77777777" w:rsidR="00252A3F" w:rsidRDefault="00252A3F" w:rsidP="00252A3F">
      <w:pPr>
        <w:pStyle w:val="ListParagraph"/>
        <w:numPr>
          <w:ilvl w:val="0"/>
          <w:numId w:val="2"/>
        </w:numPr>
      </w:pPr>
      <w:r>
        <w:t xml:space="preserve">Make a difference. </w:t>
      </w:r>
    </w:p>
    <w:p w14:paraId="08016786" w14:textId="77777777" w:rsidR="00252A3F" w:rsidRDefault="00252A3F" w:rsidP="00252A3F">
      <w:pPr>
        <w:pStyle w:val="ListParagraph"/>
        <w:numPr>
          <w:ilvl w:val="0"/>
          <w:numId w:val="2"/>
        </w:numPr>
      </w:pPr>
      <w:r>
        <w:t xml:space="preserve">Walk in forgiveness. </w:t>
      </w:r>
    </w:p>
    <w:p w14:paraId="39934CCA" w14:textId="77777777" w:rsidR="00252A3F" w:rsidRDefault="00252A3F" w:rsidP="00252A3F">
      <w:pPr>
        <w:pStyle w:val="ListParagraph"/>
        <w:numPr>
          <w:ilvl w:val="0"/>
          <w:numId w:val="2"/>
        </w:numPr>
      </w:pPr>
      <w:r>
        <w:t xml:space="preserve">Live with generosity. </w:t>
      </w:r>
    </w:p>
    <w:p w14:paraId="55B55495" w14:textId="77777777" w:rsidR="00252A3F" w:rsidRDefault="00252A3F" w:rsidP="00252A3F"/>
    <w:p w14:paraId="287ACCA5" w14:textId="3A8E5A3F" w:rsidR="00252A3F" w:rsidRDefault="00252A3F" w:rsidP="00252A3F">
      <w:r w:rsidRPr="00252A3F">
        <w:t xml:space="preserve">Jesus didn’t come to make our normal, selfish, sinful lives a little better. </w:t>
      </w:r>
      <w:r w:rsidRPr="00252A3F">
        <w:rPr>
          <w:b/>
          <w:bCs/>
        </w:rPr>
        <w:t xml:space="preserve">He came to </w:t>
      </w:r>
      <w:r>
        <w:rPr>
          <w:b/>
          <w:bCs/>
        </w:rPr>
        <w:t>transform life as we know it radically</w:t>
      </w:r>
      <w:r w:rsidRPr="00252A3F">
        <w:t>.</w:t>
      </w:r>
    </w:p>
    <w:p w14:paraId="17269320" w14:textId="77777777" w:rsidR="00252A3F" w:rsidRDefault="00252A3F" w:rsidP="00252A3F"/>
    <w:p w14:paraId="0F7D104E" w14:textId="77777777" w:rsidR="00252A3F" w:rsidRPr="00252A3F" w:rsidRDefault="00252A3F" w:rsidP="00252A3F">
      <w:pPr>
        <w:rPr>
          <w:b/>
          <w:bCs/>
        </w:rPr>
      </w:pPr>
      <w:r w:rsidRPr="00252A3F">
        <w:rPr>
          <w:b/>
          <w:bCs/>
        </w:rPr>
        <w:t>The Essential Starting Point</w:t>
      </w:r>
    </w:p>
    <w:p w14:paraId="4BE745CB" w14:textId="77777777" w:rsidR="00252A3F" w:rsidRPr="00252A3F" w:rsidRDefault="00252A3F" w:rsidP="00252A3F">
      <w:pPr>
        <w:numPr>
          <w:ilvl w:val="0"/>
          <w:numId w:val="3"/>
        </w:numPr>
      </w:pPr>
      <w:r w:rsidRPr="00252A3F">
        <w:t xml:space="preserve">Discipleship begins with a genuine response to the invitation to </w:t>
      </w:r>
      <w:r w:rsidRPr="00252A3F">
        <w:rPr>
          <w:b/>
          <w:bCs/>
        </w:rPr>
        <w:t>follow Jesus</w:t>
      </w:r>
      <w:r w:rsidRPr="00252A3F">
        <w:t>.</w:t>
      </w:r>
    </w:p>
    <w:p w14:paraId="026D6533" w14:textId="77777777" w:rsidR="00252A3F" w:rsidRPr="00252A3F" w:rsidRDefault="00252A3F" w:rsidP="00252A3F">
      <w:pPr>
        <w:numPr>
          <w:ilvl w:val="0"/>
          <w:numId w:val="3"/>
        </w:numPr>
      </w:pPr>
      <w:r w:rsidRPr="00252A3F">
        <w:t xml:space="preserve">Such a response requires </w:t>
      </w:r>
      <w:r w:rsidRPr="00252A3F">
        <w:rPr>
          <w:b/>
          <w:bCs/>
        </w:rPr>
        <w:t>admitting</w:t>
      </w:r>
      <w:r w:rsidRPr="00252A3F">
        <w:t xml:space="preserve"> you’ve failed and </w:t>
      </w:r>
      <w:r w:rsidRPr="00252A3F">
        <w:rPr>
          <w:b/>
          <w:bCs/>
        </w:rPr>
        <w:t>turning away</w:t>
      </w:r>
      <w:r w:rsidRPr="00252A3F">
        <w:t xml:space="preserve"> from evil.</w:t>
      </w:r>
    </w:p>
    <w:p w14:paraId="39D010F2" w14:textId="6314D391" w:rsidR="00252A3F" w:rsidRPr="00252A3F" w:rsidRDefault="00252A3F" w:rsidP="00252A3F">
      <w:pPr>
        <w:numPr>
          <w:ilvl w:val="0"/>
          <w:numId w:val="3"/>
        </w:numPr>
      </w:pPr>
      <w:r w:rsidRPr="00252A3F">
        <w:t xml:space="preserve">To follow Jesus means to let him </w:t>
      </w:r>
      <w:r w:rsidRPr="00252A3F">
        <w:rPr>
          <w:b/>
          <w:bCs/>
        </w:rPr>
        <w:t>lead</w:t>
      </w:r>
      <w:r w:rsidRPr="00252A3F">
        <w:t>.</w:t>
      </w:r>
    </w:p>
    <w:p w14:paraId="7E26EF53" w14:textId="77777777" w:rsidR="00252A3F" w:rsidRDefault="00252A3F" w:rsidP="00252A3F">
      <w:pPr>
        <w:numPr>
          <w:ilvl w:val="0"/>
          <w:numId w:val="3"/>
        </w:numPr>
      </w:pPr>
      <w:r w:rsidRPr="00252A3F">
        <w:t xml:space="preserve">A sign of this new life is going public before others with </w:t>
      </w:r>
      <w:r w:rsidRPr="00252A3F">
        <w:rPr>
          <w:b/>
          <w:bCs/>
        </w:rPr>
        <w:t>baptism</w:t>
      </w:r>
      <w:r w:rsidRPr="00252A3F">
        <w:t>.</w:t>
      </w:r>
    </w:p>
    <w:p w14:paraId="3D34F023" w14:textId="77777777" w:rsidR="00405A7A" w:rsidRDefault="00405A7A" w:rsidP="00405A7A"/>
    <w:p w14:paraId="3B6B1D74" w14:textId="10B7BEA5" w:rsidR="00252A3F" w:rsidRPr="00252A3F" w:rsidRDefault="00405A7A" w:rsidP="00252A3F">
      <w:r>
        <w:t xml:space="preserve">My 2025 Commitment: </w:t>
      </w:r>
      <w:r w:rsidRPr="00405A7A">
        <w:rPr>
          <w:b/>
          <w:bCs/>
        </w:rPr>
        <w:t>I’m going to follow Jesus</w:t>
      </w:r>
      <w:r>
        <w:t>.</w:t>
      </w:r>
    </w:p>
    <w:sectPr w:rsidR="00252A3F" w:rsidRPr="00252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2CD"/>
    <w:multiLevelType w:val="hybridMultilevel"/>
    <w:tmpl w:val="12DA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0159E"/>
    <w:multiLevelType w:val="hybridMultilevel"/>
    <w:tmpl w:val="EC92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B748A"/>
    <w:multiLevelType w:val="hybridMultilevel"/>
    <w:tmpl w:val="ED7AE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5735101">
    <w:abstractNumId w:val="1"/>
  </w:num>
  <w:num w:numId="2" w16cid:durableId="471095945">
    <w:abstractNumId w:val="0"/>
  </w:num>
  <w:num w:numId="3" w16cid:durableId="1592156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3F"/>
    <w:rsid w:val="002514E2"/>
    <w:rsid w:val="00252A3F"/>
    <w:rsid w:val="00405A7A"/>
    <w:rsid w:val="004246EE"/>
    <w:rsid w:val="005D7182"/>
    <w:rsid w:val="00601FAA"/>
    <w:rsid w:val="0086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D7798"/>
  <w15:chartTrackingRefBased/>
  <w15:docId w15:val="{91852D4A-7F66-684F-9A09-63258553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3F"/>
    <w:rPr>
      <w:rFonts w:eastAsiaTheme="majorEastAsia" w:cstheme="majorBidi"/>
      <w:color w:val="272727" w:themeColor="text1" w:themeTint="D8"/>
    </w:rPr>
  </w:style>
  <w:style w:type="paragraph" w:styleId="Title">
    <w:name w:val="Title"/>
    <w:basedOn w:val="Normal"/>
    <w:next w:val="Normal"/>
    <w:link w:val="TitleChar"/>
    <w:uiPriority w:val="10"/>
    <w:qFormat/>
    <w:rsid w:val="00252A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2A3F"/>
    <w:rPr>
      <w:i/>
      <w:iCs/>
      <w:color w:val="404040" w:themeColor="text1" w:themeTint="BF"/>
    </w:rPr>
  </w:style>
  <w:style w:type="paragraph" w:styleId="ListParagraph">
    <w:name w:val="List Paragraph"/>
    <w:basedOn w:val="Normal"/>
    <w:uiPriority w:val="34"/>
    <w:qFormat/>
    <w:rsid w:val="00252A3F"/>
    <w:pPr>
      <w:ind w:left="720"/>
      <w:contextualSpacing/>
    </w:pPr>
  </w:style>
  <w:style w:type="character" w:styleId="IntenseEmphasis">
    <w:name w:val="Intense Emphasis"/>
    <w:basedOn w:val="DefaultParagraphFont"/>
    <w:uiPriority w:val="21"/>
    <w:qFormat/>
    <w:rsid w:val="00252A3F"/>
    <w:rPr>
      <w:i/>
      <w:iCs/>
      <w:color w:val="0F4761" w:themeColor="accent1" w:themeShade="BF"/>
    </w:rPr>
  </w:style>
  <w:style w:type="paragraph" w:styleId="IntenseQuote">
    <w:name w:val="Intense Quote"/>
    <w:basedOn w:val="Normal"/>
    <w:next w:val="Normal"/>
    <w:link w:val="IntenseQuoteChar"/>
    <w:uiPriority w:val="30"/>
    <w:qFormat/>
    <w:rsid w:val="00252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3F"/>
    <w:rPr>
      <w:i/>
      <w:iCs/>
      <w:color w:val="0F4761" w:themeColor="accent1" w:themeShade="BF"/>
    </w:rPr>
  </w:style>
  <w:style w:type="character" w:styleId="IntenseReference">
    <w:name w:val="Intense Reference"/>
    <w:basedOn w:val="DefaultParagraphFont"/>
    <w:uiPriority w:val="32"/>
    <w:qFormat/>
    <w:rsid w:val="00252A3F"/>
    <w:rPr>
      <w:b/>
      <w:bCs/>
      <w:smallCaps/>
      <w:color w:val="0F4761" w:themeColor="accent1" w:themeShade="BF"/>
      <w:spacing w:val="5"/>
    </w:rPr>
  </w:style>
  <w:style w:type="paragraph" w:styleId="NormalWeb">
    <w:name w:val="Normal (Web)"/>
    <w:basedOn w:val="Normal"/>
    <w:uiPriority w:val="99"/>
    <w:semiHidden/>
    <w:unhideWhenUsed/>
    <w:rsid w:val="00252A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0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2</cp:revision>
  <dcterms:created xsi:type="dcterms:W3CDTF">2025-01-02T18:25:00Z</dcterms:created>
  <dcterms:modified xsi:type="dcterms:W3CDTF">2025-01-02T19:10:00Z</dcterms:modified>
</cp:coreProperties>
</file>